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AACF7" w14:textId="77777777" w:rsidR="00F66C5F" w:rsidRDefault="00F66C5F" w:rsidP="00F66C5F">
      <w:pPr>
        <w:pStyle w:val="xmsonormal"/>
      </w:pPr>
      <w:r>
        <w:rPr>
          <w:rFonts w:ascii="Open Sans" w:hAnsi="Open Sans" w:cs="Open Sans"/>
          <w:b/>
          <w:bCs/>
          <w:color w:val="000000"/>
          <w:sz w:val="21"/>
          <w:szCs w:val="21"/>
        </w:rPr>
        <w:t xml:space="preserve">Diana Romero </w:t>
      </w:r>
      <w:r>
        <w:rPr>
          <w:rFonts w:ascii="Open Sans" w:hAnsi="Open Sans" w:cs="Open Sans"/>
          <w:color w:val="000000"/>
          <w:sz w:val="21"/>
          <w:szCs w:val="21"/>
        </w:rPr>
        <w:t xml:space="preserve">is founder and Chief Executive Officer of Integrated Purpose Management (IPM) LLC, a family owned and operated company. IPM enables you to realize your integrated purpose by providing business management expertise to grow your business, professional coaching to elevate you to your full potential and understanding in communication intelligences to cultivate your professional and personal relationships. Diana hosts a podcast called </w:t>
      </w:r>
      <w:r>
        <w:rPr>
          <w:rFonts w:ascii="Open Sans" w:hAnsi="Open Sans" w:cs="Open Sans"/>
          <w:i/>
          <w:iCs/>
          <w:color w:val="000000"/>
          <w:sz w:val="21"/>
          <w:szCs w:val="21"/>
        </w:rPr>
        <w:t>The Integrated Life</w:t>
      </w:r>
      <w:r>
        <w:rPr>
          <w:rFonts w:ascii="Open Sans" w:hAnsi="Open Sans" w:cs="Open Sans"/>
          <w:color w:val="000000"/>
          <w:sz w:val="21"/>
          <w:szCs w:val="21"/>
        </w:rPr>
        <w:t xml:space="preserve"> where she encourages her listeners to have a life where they integrate their faith, family and work so they can become whole again. She has a bachelor of science degree in Biology with minor in Chemistry from the University of North Texas and an Executive MBA from Texas A&amp;M, Mays Business School. Diana has over thirty years of experience in the medical device industry with 30 of those years spent at Abbott. She has served in the areas of project/program management, research and development, global quality assurance, regulatory affairs/compliance and executive management. Diana is a certified Communication IQ</w:t>
      </w:r>
      <w:r>
        <w:rPr>
          <w:rFonts w:ascii="Open Sans" w:hAnsi="Open Sans" w:cs="Open Sans"/>
          <w:color w:val="000000"/>
          <w:sz w:val="20"/>
          <w:szCs w:val="20"/>
          <w:vertAlign w:val="superscript"/>
        </w:rPr>
        <w:t>TM</w:t>
      </w:r>
      <w:r>
        <w:rPr>
          <w:rFonts w:ascii="Open Sans" w:hAnsi="Open Sans" w:cs="Open Sans"/>
          <w:color w:val="000000"/>
          <w:sz w:val="21"/>
          <w:szCs w:val="21"/>
        </w:rPr>
        <w:t xml:space="preserve"> consultant for Life Languages </w:t>
      </w:r>
      <w:proofErr w:type="spellStart"/>
      <w:r>
        <w:rPr>
          <w:rFonts w:ascii="Open Sans" w:hAnsi="Open Sans" w:cs="Open Sans"/>
          <w:color w:val="000000"/>
          <w:sz w:val="21"/>
          <w:szCs w:val="21"/>
        </w:rPr>
        <w:t>International</w:t>
      </w:r>
      <w:r>
        <w:rPr>
          <w:rFonts w:ascii="Open Sans" w:hAnsi="Open Sans" w:cs="Open Sans"/>
          <w:color w:val="000000"/>
          <w:sz w:val="20"/>
          <w:szCs w:val="20"/>
          <w:vertAlign w:val="superscript"/>
        </w:rPr>
        <w:t>TM</w:t>
      </w:r>
      <w:proofErr w:type="spellEnd"/>
      <w:r>
        <w:rPr>
          <w:rFonts w:ascii="Open Sans" w:hAnsi="Open Sans" w:cs="Open Sans"/>
          <w:color w:val="000000"/>
          <w:sz w:val="21"/>
          <w:szCs w:val="21"/>
        </w:rPr>
        <w:t xml:space="preserve">. Diana is a member of the 4word Women Advisory Board and is a servant leader at Elevate Life Church. She is married and has one daughter. </w:t>
      </w:r>
    </w:p>
    <w:p w14:paraId="780A5333" w14:textId="77777777" w:rsidR="00F66C5F" w:rsidRDefault="00F66C5F" w:rsidP="00F66C5F">
      <w:pPr>
        <w:pStyle w:val="xmsonormal"/>
      </w:pPr>
      <w:r>
        <w:rPr>
          <w:rFonts w:ascii="Georgia" w:hAnsi="Georgia"/>
          <w:color w:val="333333"/>
          <w:sz w:val="24"/>
          <w:szCs w:val="24"/>
        </w:rPr>
        <w:t> </w:t>
      </w:r>
    </w:p>
    <w:p w14:paraId="59D5A4D0" w14:textId="3F26B2B4" w:rsidR="00F66C5F" w:rsidRPr="00F66C5F" w:rsidRDefault="00F66C5F" w:rsidP="00F66C5F">
      <w:hyperlink r:id="rId4" w:tgtFrame="_blank" w:history="1">
        <w:r>
          <w:rPr>
            <w:rStyle w:val="Hyperlink"/>
            <w:rFonts w:ascii="Open Sans" w:hAnsi="Open Sans" w:cs="Open Sans"/>
            <w:color w:val="000000"/>
            <w:sz w:val="21"/>
            <w:szCs w:val="21"/>
          </w:rPr>
          <w:t>﻿</w:t>
        </w:r>
      </w:hyperlink>
      <w:hyperlink r:id="rId5" w:tgtFrame="_blank" w:history="1">
        <w:r>
          <w:rPr>
            <w:rStyle w:val="Hyperlink"/>
            <w:rFonts w:ascii="Open Sans" w:hAnsi="Open Sans" w:cs="Open Sans"/>
            <w:color w:val="8B2D71"/>
            <w:sz w:val="21"/>
            <w:szCs w:val="21"/>
          </w:rPr>
          <w:t>www.integratedpurposemanagement.com</w:t>
        </w:r>
      </w:hyperlink>
    </w:p>
    <w:sectPr w:rsidR="00F66C5F" w:rsidRPr="00F66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A6"/>
    <w:rsid w:val="0014651F"/>
    <w:rsid w:val="005631A6"/>
    <w:rsid w:val="00F66C5F"/>
    <w:rsid w:val="00FE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D229"/>
  <w15:chartTrackingRefBased/>
  <w15:docId w15:val="{FD730D10-1612-42FB-9C33-01202946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6C5F"/>
    <w:rPr>
      <w:color w:val="0000FF"/>
      <w:u w:val="single"/>
    </w:rPr>
  </w:style>
  <w:style w:type="paragraph" w:customStyle="1" w:styleId="xmsonormal">
    <w:name w:val="x_msonormal"/>
    <w:basedOn w:val="Normal"/>
    <w:rsid w:val="00F66C5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1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tegratedpurposemanagement.com/" TargetMode="External"/><Relationship Id="rId4" Type="http://schemas.openxmlformats.org/officeDocument/2006/relationships/hyperlink" Target="http://www.integratedpurpose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Hegenderfer</dc:creator>
  <cp:keywords/>
  <dc:description/>
  <cp:lastModifiedBy>Molly Hegenderfer</cp:lastModifiedBy>
  <cp:revision>1</cp:revision>
  <dcterms:created xsi:type="dcterms:W3CDTF">2022-06-22T15:46:00Z</dcterms:created>
  <dcterms:modified xsi:type="dcterms:W3CDTF">2022-06-22T16:24:00Z</dcterms:modified>
</cp:coreProperties>
</file>